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0D" w:rsidRDefault="007A3C0D">
      <w:pPr>
        <w:jc w:val="both"/>
        <w:rPr>
          <w:b/>
          <w:bCs/>
        </w:rPr>
      </w:pPr>
    </w:p>
    <w:p w:rsidR="007A3C0D" w:rsidRDefault="007A3C0D">
      <w:pPr>
        <w:jc w:val="both"/>
        <w:rPr>
          <w:b/>
          <w:bCs/>
        </w:rPr>
      </w:pPr>
    </w:p>
    <w:p w:rsidR="007A3C0D" w:rsidRDefault="007A3C0D">
      <w:pPr>
        <w:jc w:val="both"/>
        <w:rPr>
          <w:i/>
          <w:iCs/>
        </w:rPr>
      </w:pPr>
    </w:p>
    <w:p w:rsidR="00DA704C" w:rsidRDefault="00DA704C" w:rsidP="00FF626A">
      <w:pPr>
        <w:jc w:val="both"/>
        <w:rPr>
          <w:i/>
          <w:iCs/>
        </w:rPr>
      </w:pPr>
    </w:p>
    <w:p w:rsidR="00FF626A" w:rsidRDefault="00FD40FD" w:rsidP="00FF626A">
      <w:pPr>
        <w:jc w:val="both"/>
        <w:rPr>
          <w:i/>
          <w:iCs/>
        </w:rPr>
      </w:pPr>
      <w:r>
        <w:rPr>
          <w:i/>
          <w:iCs/>
        </w:rPr>
        <w:t xml:space="preserve">Comunicato stampa n. </w:t>
      </w:r>
      <w:r w:rsidR="004C197C">
        <w:rPr>
          <w:i/>
          <w:iCs/>
        </w:rPr>
        <w:t>28</w:t>
      </w:r>
      <w:r>
        <w:rPr>
          <w:i/>
          <w:iCs/>
        </w:rPr>
        <w:t>/23</w:t>
      </w:r>
    </w:p>
    <w:p w:rsidR="004C197C" w:rsidRDefault="004C197C" w:rsidP="00FF626A">
      <w:pPr>
        <w:jc w:val="both"/>
        <w:rPr>
          <w:i/>
          <w:iCs/>
        </w:rPr>
      </w:pPr>
    </w:p>
    <w:p w:rsidR="004C197C" w:rsidRDefault="004C197C" w:rsidP="004C197C">
      <w:pPr>
        <w:jc w:val="both"/>
        <w:rPr>
          <w:rFonts w:cs="Times New Roman"/>
          <w:b/>
          <w:sz w:val="28"/>
          <w:szCs w:val="28"/>
        </w:rPr>
      </w:pPr>
      <w:r w:rsidRPr="00053F61">
        <w:rPr>
          <w:rFonts w:cs="Times New Roman"/>
          <w:b/>
          <w:sz w:val="28"/>
          <w:szCs w:val="28"/>
        </w:rPr>
        <w:t xml:space="preserve">Sicurezza alimentare: il rilancio della cooperazione </w:t>
      </w:r>
      <w:proofErr w:type="spellStart"/>
      <w:r w:rsidRPr="00053F61">
        <w:rPr>
          <w:rFonts w:cs="Times New Roman"/>
          <w:b/>
          <w:sz w:val="28"/>
          <w:szCs w:val="28"/>
        </w:rPr>
        <w:t>italo-africana</w:t>
      </w:r>
      <w:proofErr w:type="spellEnd"/>
    </w:p>
    <w:p w:rsidR="004C197C" w:rsidRPr="00053F61" w:rsidRDefault="004C197C" w:rsidP="004C197C">
      <w:pPr>
        <w:jc w:val="both"/>
        <w:rPr>
          <w:rFonts w:cs="Times New Roman"/>
          <w:b/>
          <w:sz w:val="28"/>
          <w:szCs w:val="28"/>
        </w:rPr>
      </w:pPr>
    </w:p>
    <w:p w:rsidR="004C197C" w:rsidRDefault="004C197C" w:rsidP="004C197C">
      <w:pPr>
        <w:jc w:val="both"/>
        <w:rPr>
          <w:rFonts w:cs="Times New Roman"/>
          <w:b/>
          <w:i/>
        </w:rPr>
      </w:pPr>
      <w:r w:rsidRPr="00053F61">
        <w:rPr>
          <w:rFonts w:cs="Times New Roman"/>
          <w:b/>
          <w:i/>
        </w:rPr>
        <w:t xml:space="preserve">Nella giornata conclusiva di </w:t>
      </w:r>
      <w:proofErr w:type="spellStart"/>
      <w:r w:rsidRPr="00053F61">
        <w:rPr>
          <w:rFonts w:cs="Times New Roman"/>
          <w:b/>
          <w:i/>
        </w:rPr>
        <w:t>Agrilevante</w:t>
      </w:r>
      <w:proofErr w:type="spellEnd"/>
      <w:r w:rsidRPr="00053F61">
        <w:rPr>
          <w:rFonts w:cs="Times New Roman"/>
          <w:b/>
          <w:i/>
        </w:rPr>
        <w:t xml:space="preserve">, in scena alla fiera di Bari, il Ministro degli Esteri Antonio </w:t>
      </w:r>
      <w:proofErr w:type="spellStart"/>
      <w:r w:rsidRPr="00053F61">
        <w:rPr>
          <w:rFonts w:cs="Times New Roman"/>
          <w:b/>
          <w:i/>
        </w:rPr>
        <w:t>Tajani</w:t>
      </w:r>
      <w:proofErr w:type="spellEnd"/>
      <w:r w:rsidRPr="00053F61">
        <w:rPr>
          <w:rFonts w:cs="Times New Roman"/>
          <w:b/>
          <w:i/>
        </w:rPr>
        <w:t xml:space="preserve"> sottolinea il ruolo dell’Italia nei progetti di sviluppo agricolo dell’Africa e del Mediterraneo. Una “diplomazia della crescita” per rafforzare le relazioni commerciali e insieme sostenere i Paesi in difficoltà.</w:t>
      </w:r>
    </w:p>
    <w:p w:rsidR="004C197C" w:rsidRPr="00053F61" w:rsidRDefault="004C197C" w:rsidP="004C197C">
      <w:pPr>
        <w:jc w:val="both"/>
        <w:rPr>
          <w:rFonts w:cs="Times New Roman"/>
          <w:b/>
          <w:i/>
        </w:rPr>
      </w:pPr>
    </w:p>
    <w:p w:rsidR="004C197C" w:rsidRDefault="004C197C" w:rsidP="004C197C">
      <w:pPr>
        <w:jc w:val="both"/>
        <w:rPr>
          <w:rFonts w:cs="Times New Roman"/>
        </w:rPr>
      </w:pPr>
      <w:r>
        <w:rPr>
          <w:rFonts w:cs="Times New Roman"/>
        </w:rPr>
        <w:t xml:space="preserve">Lo sviluppo dell’agricoltura è fondamentale nell’area mediterranea e in tutto il continente africano, e l’Italia può avere un ruolo da protagonista. Le industrie italiane della meccanica agricola producono mezzi adatti alle necessità del </w:t>
      </w:r>
      <w:proofErr w:type="spellStart"/>
      <w:r>
        <w:rPr>
          <w:rFonts w:cs="Times New Roman"/>
        </w:rPr>
        <w:t>Nordafrica</w:t>
      </w:r>
      <w:proofErr w:type="spellEnd"/>
      <w:r>
        <w:rPr>
          <w:rFonts w:cs="Times New Roman"/>
        </w:rPr>
        <w:t xml:space="preserve">, dell’Africa sub-sahariana oltre che del </w:t>
      </w:r>
      <w:proofErr w:type="spellStart"/>
      <w:r>
        <w:rPr>
          <w:rFonts w:cs="Times New Roman"/>
        </w:rPr>
        <w:t>Medioriente</w:t>
      </w:r>
      <w:proofErr w:type="spellEnd"/>
      <w:r>
        <w:rPr>
          <w:rFonts w:cs="Times New Roman"/>
        </w:rPr>
        <w:t xml:space="preserve"> e dei Balcani, e puntano a rafforzare la propria presenza su questi mercati. Nello stesso tempo, il Governo italiano intensifica la propria attività a sostegno della cooperazione tecnica ed economica, affinché i Paesi più svantaggiati possano acquisire la sicurezza alimentare e raggiungere il prima possibile una maggiore stabilità sociale.</w:t>
      </w:r>
    </w:p>
    <w:p w:rsidR="004C197C" w:rsidRDefault="004C197C" w:rsidP="004C197C">
      <w:pPr>
        <w:jc w:val="both"/>
        <w:rPr>
          <w:rFonts w:cs="Times New Roman"/>
        </w:rPr>
      </w:pPr>
      <w:r>
        <w:rPr>
          <w:rFonts w:cs="Times New Roman"/>
        </w:rPr>
        <w:t xml:space="preserve">Questo il messaggio che emerge da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>, la rassegna internazionale delle tecnologie e delle macchine per l’agricoltura, che si conclude questo pomeriggio dopo quattro giorni di successo per l’imponente partecipazione di pubblico e il ricco programma di incontri di carattere tecnico ed economico, in gran parte dedicati alle nuove sfide dell’agricoltura, allo sviluppo delle relazioni commerciali, ai progetti di cooperazione anche nel campo dell’istruzione e della formazione professionale.</w:t>
      </w:r>
    </w:p>
    <w:p w:rsidR="004C197C" w:rsidRDefault="004C197C" w:rsidP="004C197C">
      <w:pPr>
        <w:jc w:val="both"/>
        <w:rPr>
          <w:rFonts w:cs="Times New Roman"/>
        </w:rPr>
      </w:pPr>
      <w:r>
        <w:rPr>
          <w:rFonts w:cs="Times New Roman"/>
        </w:rPr>
        <w:t xml:space="preserve">Nella giornata conclusiva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il Ministro degli Esteri e della Cooperazione Internazionale Antonio </w:t>
      </w:r>
      <w:proofErr w:type="spellStart"/>
      <w:r>
        <w:rPr>
          <w:rFonts w:cs="Times New Roman"/>
        </w:rPr>
        <w:t>Tajani</w:t>
      </w:r>
      <w:proofErr w:type="spellEnd"/>
      <w:r>
        <w:rPr>
          <w:rFonts w:cs="Times New Roman"/>
        </w:rPr>
        <w:t xml:space="preserve"> ha diffuso il proprio messaggio alla Presidente di </w:t>
      </w:r>
      <w:proofErr w:type="spellStart"/>
      <w:r>
        <w:rPr>
          <w:rFonts w:cs="Times New Roman"/>
        </w:rPr>
        <w:t>FederUnacoma</w:t>
      </w:r>
      <w:proofErr w:type="spellEnd"/>
      <w:r>
        <w:rPr>
          <w:rFonts w:cs="Times New Roman"/>
        </w:rPr>
        <w:t xml:space="preserve"> Mariateresa Maschio e ai vertici della Federazione ricordando il ruolo attivo del Governo in tema di sviluppo agricolo in particolare dell’Africa settentrionale e sub-sahariana.</w:t>
      </w:r>
    </w:p>
    <w:p w:rsidR="004C197C" w:rsidRDefault="004C197C" w:rsidP="004C197C">
      <w:pPr>
        <w:jc w:val="both"/>
        <w:rPr>
          <w:rFonts w:cs="Times New Roman"/>
        </w:rPr>
      </w:pPr>
      <w:r>
        <w:rPr>
          <w:rFonts w:cs="Times New Roman"/>
        </w:rPr>
        <w:t xml:space="preserve">“Il Governo guarda con interesse prioritario alle potenzialità dell’agricoltura nell’area del Mediterraneo e alle opportunità di cooperazione in questo settore – ha dichiarato il Ministro </w:t>
      </w:r>
      <w:proofErr w:type="spellStart"/>
      <w:r>
        <w:rPr>
          <w:rFonts w:cs="Times New Roman"/>
        </w:rPr>
        <w:t>Tajani</w:t>
      </w:r>
      <w:proofErr w:type="spellEnd"/>
      <w:r>
        <w:rPr>
          <w:rFonts w:cs="Times New Roman"/>
        </w:rPr>
        <w:t xml:space="preserve"> – in particolare con i Paesi della Sponda Sud, anche nella prospettiva strategica del contrasto al traffico di esseri umani”.</w:t>
      </w:r>
    </w:p>
    <w:p w:rsidR="004C197C" w:rsidRDefault="004C197C" w:rsidP="004C197C">
      <w:pPr>
        <w:jc w:val="both"/>
        <w:rPr>
          <w:rFonts w:cs="Times New Roman"/>
        </w:rPr>
      </w:pPr>
      <w:r>
        <w:rPr>
          <w:rFonts w:cs="Times New Roman"/>
        </w:rPr>
        <w:t>Nel ricordare la Conferenza internazionale su sviluppo e migrazioni del 23 luglio scorso, il Secondo Vertice sui sistemi alimentari del 24 e 26 luglio organizzato dall’Italia e dalle Nazioni Unite, e le missioni governative come quella in Egitto del marzo scorso, il Ministro ha fatto riferimento alla possibilità di interventi strutturali per fronteggiare le emergenze e sostenere le economie nel continente africano.</w:t>
      </w:r>
    </w:p>
    <w:p w:rsidR="004C197C" w:rsidRDefault="004C197C" w:rsidP="004C197C">
      <w:pPr>
        <w:jc w:val="both"/>
        <w:rPr>
          <w:rFonts w:cs="Times New Roman"/>
        </w:rPr>
      </w:pPr>
      <w:r>
        <w:rPr>
          <w:rFonts w:cs="Times New Roman"/>
        </w:rPr>
        <w:t>“Il tema della sicurezza alimentare rappresenta un tassello chiave della strategia del Governo che prenderà la forma del Piano Mattei per l’Africa e che mira a diventare parte di un più ampio Piano Marshall europeo. Lavoriamo per rafforzare la sostenibilità e la solidità delle filiere in un’ottica regionale – ha sottolineato il Ministro - e per contrastare la crisi alimentare che ha colpito in particolare la vasta area del Sahel che va dal Golfo di Guinea al Corno d’Africa”.</w:t>
      </w:r>
    </w:p>
    <w:p w:rsidR="004C197C" w:rsidRDefault="004C197C" w:rsidP="004C197C">
      <w:pPr>
        <w:jc w:val="both"/>
      </w:pPr>
      <w:r>
        <w:rPr>
          <w:rFonts w:cs="Times New Roman"/>
        </w:rPr>
        <w:t xml:space="preserve">“Il Governo ha dato nuova centralità all’interscambio economico con la vasta area del mediterraneo – ha concluso </w:t>
      </w:r>
      <w:proofErr w:type="spellStart"/>
      <w:r>
        <w:rPr>
          <w:rFonts w:cs="Times New Roman"/>
        </w:rPr>
        <w:t>Tajani</w:t>
      </w:r>
      <w:proofErr w:type="spellEnd"/>
      <w:r>
        <w:rPr>
          <w:rFonts w:cs="Times New Roman"/>
        </w:rPr>
        <w:t xml:space="preserve"> – nel quadro di una strategia di diplomazia della crescita che ho attivato dall’inizio del mio mandato. L’interscambio ha raggiunto i 118 miliardi di euro. Un balzo in avanti del 75% rispetto al 2021”.</w:t>
      </w:r>
    </w:p>
    <w:p w:rsidR="004C197C" w:rsidRDefault="004C197C" w:rsidP="00FF626A">
      <w:pPr>
        <w:jc w:val="both"/>
        <w:rPr>
          <w:i/>
          <w:iCs/>
        </w:rPr>
      </w:pPr>
    </w:p>
    <w:p w:rsidR="00FF626A" w:rsidRPr="00FF626A" w:rsidRDefault="00FF626A" w:rsidP="00FF626A">
      <w:pPr>
        <w:jc w:val="both"/>
        <w:rPr>
          <w:i/>
          <w:iCs/>
          <w:sz w:val="10"/>
          <w:szCs w:val="10"/>
        </w:rPr>
      </w:pPr>
    </w:p>
    <w:p w:rsidR="007A3C0D" w:rsidRPr="0035024F" w:rsidRDefault="00FF6484" w:rsidP="003502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333333"/>
        </w:rPr>
      </w:pPr>
      <w:r w:rsidRPr="00FF6484">
        <w:rPr>
          <w:rFonts w:eastAsia="Times New Roman" w:cs="Times New Roman"/>
          <w:b/>
          <w:bCs/>
          <w:color w:val="222222"/>
        </w:rPr>
        <w:t xml:space="preserve">Bari, </w:t>
      </w:r>
      <w:r w:rsidR="004C197C">
        <w:rPr>
          <w:rFonts w:eastAsia="Times New Roman" w:cs="Times New Roman"/>
          <w:b/>
          <w:bCs/>
          <w:color w:val="222222"/>
        </w:rPr>
        <w:t>8</w:t>
      </w:r>
      <w:r w:rsidRPr="00FF6484">
        <w:rPr>
          <w:rFonts w:eastAsia="Times New Roman" w:cs="Times New Roman"/>
          <w:b/>
          <w:bCs/>
          <w:color w:val="222222"/>
        </w:rPr>
        <w:t xml:space="preserve"> ottobre 2023</w:t>
      </w:r>
    </w:p>
    <w:sectPr w:rsidR="007A3C0D" w:rsidRPr="0035024F" w:rsidSect="006127EC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77" w:rsidRDefault="00E91977">
      <w:r>
        <w:separator/>
      </w:r>
    </w:p>
  </w:endnote>
  <w:endnote w:type="continuationSeparator" w:id="1">
    <w:p w:rsidR="00E91977" w:rsidRDefault="00E91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6D6D2E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6D6D2E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 w:rsidR="00FD40FD">
      <w:instrText xml:space="preserve"> PAGE </w:instrText>
    </w:r>
    <w:r>
      <w:fldChar w:fldCharType="separate"/>
    </w:r>
    <w:r w:rsidR="004C197C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77" w:rsidRDefault="00E91977">
      <w:r>
        <w:separator/>
      </w:r>
    </w:p>
  </w:footnote>
  <w:footnote w:type="continuationSeparator" w:id="1">
    <w:p w:rsidR="00E91977" w:rsidRDefault="00E91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6D6D2E">
    <w:pPr>
      <w:pStyle w:val="Intestazioneepidipagina"/>
    </w:pPr>
    <w:r>
      <w:rPr>
        <w:noProof/>
      </w:rPr>
      <w:pict>
        <v:roundrect id="Rettangolo con angoli arrotondati 2" o:spid="_x0000_s1026" style="position:absolute;margin-left:0;margin-top:0;width:595pt;height:842pt;z-index:-2516597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<v:stroke miterlimit="4" joinstyle="miter"/>
          <w10:wrap anchorx="page" anchory="page"/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C0D" w:rsidRDefault="006D6D2E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pict>
        <v:roundrect id="Rettangolo con angoli arrotondati 1" o:spid="_x0000_s1027" style="position:absolute;left:0;text-align:left;margin-left:0;margin-top:0;width:595pt;height:842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" stroked="f" strokeweight="1pt">
          <v:stroke miterlimit="4" joinstyle="miter"/>
          <w10:wrap anchorx="page" anchory="page"/>
        </v:roundrect>
      </w:pict>
    </w:r>
    <w:r w:rsidR="00FD40FD"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3C0D"/>
    <w:rsid w:val="00024E16"/>
    <w:rsid w:val="00036998"/>
    <w:rsid w:val="00040C26"/>
    <w:rsid w:val="000948F2"/>
    <w:rsid w:val="0010497B"/>
    <w:rsid w:val="00106890"/>
    <w:rsid w:val="00120040"/>
    <w:rsid w:val="00141052"/>
    <w:rsid w:val="001C42A2"/>
    <w:rsid w:val="00215B9D"/>
    <w:rsid w:val="00231BEF"/>
    <w:rsid w:val="00235ED2"/>
    <w:rsid w:val="00244E1E"/>
    <w:rsid w:val="0027450B"/>
    <w:rsid w:val="00283E5B"/>
    <w:rsid w:val="002A79A3"/>
    <w:rsid w:val="003151F4"/>
    <w:rsid w:val="0033183E"/>
    <w:rsid w:val="0035024F"/>
    <w:rsid w:val="003620E0"/>
    <w:rsid w:val="003D5FF9"/>
    <w:rsid w:val="00406631"/>
    <w:rsid w:val="00461953"/>
    <w:rsid w:val="004B3656"/>
    <w:rsid w:val="004C197C"/>
    <w:rsid w:val="004D7A6C"/>
    <w:rsid w:val="004F6D3F"/>
    <w:rsid w:val="00523121"/>
    <w:rsid w:val="00541F94"/>
    <w:rsid w:val="005C5C20"/>
    <w:rsid w:val="006127EC"/>
    <w:rsid w:val="00637539"/>
    <w:rsid w:val="006523F7"/>
    <w:rsid w:val="00690F55"/>
    <w:rsid w:val="006A168C"/>
    <w:rsid w:val="006A444E"/>
    <w:rsid w:val="006D6D2E"/>
    <w:rsid w:val="006E7C2A"/>
    <w:rsid w:val="006F73F2"/>
    <w:rsid w:val="00725B1D"/>
    <w:rsid w:val="00750082"/>
    <w:rsid w:val="00791C32"/>
    <w:rsid w:val="007A3C0D"/>
    <w:rsid w:val="007F4B9F"/>
    <w:rsid w:val="00835215"/>
    <w:rsid w:val="008A738E"/>
    <w:rsid w:val="00907B06"/>
    <w:rsid w:val="009127D5"/>
    <w:rsid w:val="00956871"/>
    <w:rsid w:val="009A1BB5"/>
    <w:rsid w:val="009D3011"/>
    <w:rsid w:val="00A41730"/>
    <w:rsid w:val="00A66348"/>
    <w:rsid w:val="00A80FF9"/>
    <w:rsid w:val="00BA3C07"/>
    <w:rsid w:val="00BE63E9"/>
    <w:rsid w:val="00C40720"/>
    <w:rsid w:val="00CA61D3"/>
    <w:rsid w:val="00D175F3"/>
    <w:rsid w:val="00D23264"/>
    <w:rsid w:val="00D819EF"/>
    <w:rsid w:val="00DA704C"/>
    <w:rsid w:val="00E13E8E"/>
    <w:rsid w:val="00E91977"/>
    <w:rsid w:val="00E96AA0"/>
    <w:rsid w:val="00EE0711"/>
    <w:rsid w:val="00F41568"/>
    <w:rsid w:val="00F74E2E"/>
    <w:rsid w:val="00F82247"/>
    <w:rsid w:val="00FD40FD"/>
    <w:rsid w:val="00FF626A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7EC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127EC"/>
    <w:rPr>
      <w:u w:val="single"/>
    </w:rPr>
  </w:style>
  <w:style w:type="table" w:customStyle="1" w:styleId="TableNormal">
    <w:name w:val="Table Normal"/>
    <w:rsid w:val="00612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127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6127EC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6127EC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90F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0F5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0F55"/>
    <w:rPr>
      <w:rFonts w:cs="Arial Unicode MS"/>
      <w:color w:val="000000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0F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0F55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Utente</cp:lastModifiedBy>
  <cp:revision>3</cp:revision>
  <cp:lastPrinted>2023-10-06T06:57:00Z</cp:lastPrinted>
  <dcterms:created xsi:type="dcterms:W3CDTF">2023-10-08T12:47:00Z</dcterms:created>
  <dcterms:modified xsi:type="dcterms:W3CDTF">2023-10-08T12:49:00Z</dcterms:modified>
</cp:coreProperties>
</file>